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示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一、项目名称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山茱萸绿色栽培及加工技术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二、提名者及提名意见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1.提名者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杨凌农业高新技术产业示范区管理委员会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2.提名意见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该项目在广泛开展山茱萸种质资源调查的基础上，建立了山茱萸种质资源库；结合山茱萸产区的生产条件，构建了山茱萸绿色栽培体系；研制了深加工工艺和开发、生产了新食品产品；发布了生产标准并编写出版了专著，以促进山茱萸在 “真实、优质、稳定、可控” 的轨道上健康发展，为山茱萸种植业和加工业的繁荣奠定了坚实基础。项目的发明及创新性主要变现在：①建立了山茱萸种质资源库。在全国范围内收集山茱萸类型11个、品种15个、优树36 株和古树28株，保存种质资源900份。②首次建立了以“园地选择、良种建园、土肥水管理、整形修剪、病虫害防控”为核心内容的山茱萸绿色栽培技术体系。累计推广3.3万亩，经济效益达 5100.2 万元。③研发山茱萸果酒发酵工艺，设计建造了山茱萸果酒生产线1条，制定了HACCP体系表。研发了5种山茱萸复合饮料加工工艺，注册商标3个。解决了发酵、保存、口感、褐变等一系列技术和工艺难题。（4）项目推广效益显著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default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综上，</w:t>
      </w: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建议提名等级为陕西省科学技术进步二等奖。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三、项目简介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山茱萸（</w:t>
      </w:r>
      <w:r>
        <w:rPr>
          <w:rFonts w:hint="eastAsia" w:ascii="Times New Roman" w:hAnsi="Times New Roman" w:eastAsia="宋体"/>
          <w:i/>
          <w:iCs/>
          <w:sz w:val="24"/>
          <w:szCs w:val="24"/>
          <w:highlight w:val="none"/>
        </w:rPr>
        <w:t>Cornus officinalis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Sieb. et Zucc），是山茱萸科山茱萸属落叶灌木或小乔木，为我国传统药食同源植物，成熟果实的果肉称为山萸肉或枣皮，汉代《神农本草经》已有记载，具有补益肝肾，涩精固脱的良好效果，传统上是加工六味地黄丸、十全大补丸、金匮肾气丸、左归丸等中成药的主要原料。现代医学证实，山茱萸果实内富含铁、维生素A、C和熊果酸等有机物质，对人体具有明显的食疗和保健作用。山茱萸集药用、食用、生态、观赏、保健价值于一体，在未来山区脱贫致富和新农村建设，城市绿化，佑护人民健康等方面，具有广阔的市场前景和经济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陕西省是山茱萸的重要种植基地，主要集中在西安、宝鸡、汉中、商洛、安康等地市的秦巴山区，面积和产量占全国1/3以上。尽管规模较大，但也存在一系列明显问题：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种质资源系统研究不足，优良种质流失严重，收集保存缺失；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栽培技术落后，长期实生繁殖，品种混杂，园地选择不当，树体放任，病虫害普遍发生等，造成单产和品质低而不稳；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作为药品的GMP和作为食品的绿色栽培体系缺乏，环境控制和农药使用无规范，食药安全存风险；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单一药用市场趋于饱和，食品开发技术和产品缺乏，经济效益严重下滑，制约可持续发展；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专门人才和培训资料（教材）短缺，新技术推广力度不够。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本成果基于有效解决以上突出问题的研究结论而产生。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成果来源于陕西省科技厅重点研发计划项目（</w:t>
      </w: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>2017NY-176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）、陕西省林业厅林业科学研究与技术推广项目（</w:t>
      </w: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>2017-ZM-11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）、杨凌示范区科技局农业科技示范推广项目（</w:t>
      </w: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>2014-TS-32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）的研究任务。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项目团队</w:t>
      </w:r>
      <w:r>
        <w:rPr>
          <w:rFonts w:hint="eastAsia" w:ascii="Times New Roman" w:hAnsi="Times New Roman" w:eastAsia="宋体"/>
          <w:sz w:val="24"/>
          <w:szCs w:val="24"/>
        </w:rPr>
        <w:t>从</w:t>
      </w:r>
      <w:r>
        <w:rPr>
          <w:rFonts w:ascii="Times New Roman" w:hAnsi="Times New Roman" w:eastAsia="宋体"/>
          <w:sz w:val="24"/>
          <w:szCs w:val="24"/>
        </w:rPr>
        <w:t>1989</w:t>
      </w:r>
      <w:r>
        <w:rPr>
          <w:rFonts w:hint="eastAsia" w:ascii="Times New Roman" w:hAnsi="Times New Roman" w:eastAsia="宋体"/>
          <w:sz w:val="24"/>
          <w:szCs w:val="24"/>
        </w:rPr>
        <w:t>年开始以太白、周至为科研试点，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主要从山茱萸种质资源库建设、绿色栽培、深加工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等方面开展了研究与推广工作。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在广泛开展山茱萸种质资源调查的基础上，建立了山茱萸种质资源库；结合山茱萸产区的生产条件，构建了山茱萸绿色栽培体系；研制了深加工工艺；发布了生产标准并编写出版了专著。以促进山茱萸在 “真实、优质、稳定、可控” 的轨道上健康发展，为山茱萸种植业和加工业的繁荣奠定了坚实基础。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项目团队采用对山茱萸原产地和主产区进行种质资源调查、收集和综合评价等方法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，搜集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保存山茱萸品种、类型和优树资源。在周至县厚畛子镇建立山茱萸种质资源库 1 公顷，搜集保存山茱萸品种15个、类型11个、古树28株和优树资源36 株，共计900份。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项目团队采取查阅文献、实地考察、专家座谈、田间试验等方法，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在山茱萸产区开展了山茱萸绿色生产关键技术研究，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首次建立以“园地选择、良种建园、土肥水管理、整形修剪、病虫害防控”为核心内容的山茱萸绿色栽培技术体系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。在周至县建立了1000亩山茱萸绿色生产基地。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项目团队采取查阅文献、试验设计、生产实践等方法对山茱萸进行深加工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，研发了山茱萸果酒产品，形成了山茱萸果酒加工技术，解决了山茱萸果酒贮藏稳定性问题，建立了山茱萸果酒HACCP体系表，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开发了5种山茱萸复合饮料加工技术（经技术查新，除项目团队的研究文献外，该类技术未见中文文献报道），</w:t>
      </w:r>
      <w:r>
        <w:rPr>
          <w:rFonts w:hint="eastAsia" w:ascii="Times New Roman" w:hAnsi="Times New Roman" w:eastAsia="宋体"/>
          <w:bCs/>
          <w:sz w:val="24"/>
          <w:szCs w:val="24"/>
        </w:rPr>
        <w:t>建立山茱萸果酒生产线</w:t>
      </w:r>
      <w:r>
        <w:rPr>
          <w:rFonts w:ascii="Times New Roman" w:hAnsi="Times New Roman" w:eastAsia="宋体"/>
          <w:bCs/>
          <w:sz w:val="24"/>
          <w:szCs w:val="24"/>
        </w:rPr>
        <w:t>1</w:t>
      </w:r>
      <w:r>
        <w:rPr>
          <w:rFonts w:hint="eastAsia" w:ascii="Times New Roman" w:hAnsi="Times New Roman" w:eastAsia="宋体"/>
          <w:bCs/>
          <w:sz w:val="24"/>
          <w:szCs w:val="24"/>
        </w:rPr>
        <w:t>条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初步实现了山茱萸加工产业化。深加工技术目前已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授权发明专利 1 项，授权实用新型专利 2 项，发表科研论文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8篇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项目团队采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用建立示范基地、召开培训会、技术帮扶等方式，向周边区域辐射推广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山茱萸新品种配套示范技术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长年进行“秦玉”、“秦丰”2个山茱萸新品种的配套技术示范推广工作，带动农户脱贫致富。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本成果授权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发明专利 1 件、实用新型专利 2 件，发布《地理标志产品 周至山茱萸》(DB61/T 1255-2019)，出版专著《山茱萸绿色生产及加工技术》，发表论文8篇。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四、客观评价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随着改革的不断深入，山茱萸产业已成为农业的一个重要组成部分，关系到我省农民的切身利益。山茱萸主产我国，对山茱萸的科学研究目前主要集中在国内，国外基本没有涉及。在国内，山茱萸的研究主要集中在山茱萸的临床应用、临床医学实验研究及活性成分研究。在山茱萸的种质资源库、绿色生产及综合利用方面，研究则相对较少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针对目前山茱萸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产量和品质不稳定，缺乏深加工技术和产品的突出问题，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项目团队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进行了山茱萸种质资源收集与调查工作，研究了绿色栽培和深加工技术，建立了绿色栽培技术体系，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研发了山茱萸果酒产品，开发了山茱萸果酒加工技术、贮藏稳定性技术、HACCP质量控制技术、山茱萸新型食品加工技术。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项目团队在种质资源库建设方面主要取得了如下的成绩：</w:t>
      </w:r>
      <w:r>
        <w:rPr>
          <w:rFonts w:hint="eastAsia" w:ascii="Times New Roman" w:hAnsi="Times New Roman" w:eastAsia="宋体"/>
          <w:sz w:val="24"/>
          <w:szCs w:val="24"/>
        </w:rPr>
        <w:t>在周至县厚畛子镇建立山茱萸种质资源库 1 公顷，收集山茱萸类型11个、品种15个、优树36 株和古树28株，保存种质资源900份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，有效解决了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种质资源系统研究不足，优良种质流失严重，收集保存缺失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的技术问题。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项目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团队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在山茱萸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绿色栽培技术研究方面取得了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3个方面的成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绩。（1）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>形成山茱萸绿色生产技术规程。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</w:rPr>
        <w:t>开展了山茱萸绿色生产关键技术研究，在山茱萸园地选择、良种建园、土肥水管理、整形修剪、病虫害防控等方面形成了生产技术要点，形成了科学、合理的山茱萸绿色栽培技术体系。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>编制山茱萸省级地方标准。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编制陕西省首个关于山茱萸的地方标准---《地理标志产品 周至山茱萸》(DB61/T 1255-2019)，填补了我省山茱萸标准领域的空白，促使周至山茱萸改进种植方法技术，优良选种，规范种植，保证品质，提高生产效率和生产水平，促进了周至山茱萸种植业的持续健康良好发展。（3）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>编著专著：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编著《山茱萸绿色生产及加工技术》专著1部，40.2万字数，涵盖山茱萸质量管理体系、基础知识、生物生态学特性、良种选育、良种繁育、绿色建园、土肥水管理、整形修剪、病虫害防治、采收贮藏及加工技术。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项目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团队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在山茱萸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深加工技术研究方面取得了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以下的成绩：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研发了山茱萸果酒产品，形成了山茱萸果酒加工技术，解决了山茱萸果酒贮藏稳定性问题，确定了山茱萸果酒加工HACCP体系，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开发了5种山茱萸复合饮料加工工艺，</w:t>
      </w:r>
      <w:r>
        <w:rPr>
          <w:rFonts w:hint="eastAsia" w:ascii="Times New Roman" w:hAnsi="Times New Roman" w:eastAsia="宋体"/>
          <w:bCs/>
          <w:sz w:val="24"/>
          <w:szCs w:val="24"/>
        </w:rPr>
        <w:t>建立山茱萸果酒生产线</w:t>
      </w:r>
      <w:r>
        <w:rPr>
          <w:rFonts w:ascii="Times New Roman" w:hAnsi="Times New Roman" w:eastAsia="宋体"/>
          <w:bCs/>
          <w:sz w:val="24"/>
          <w:szCs w:val="24"/>
        </w:rPr>
        <w:t>1</w:t>
      </w:r>
      <w:r>
        <w:rPr>
          <w:rFonts w:hint="eastAsia" w:ascii="Times New Roman" w:hAnsi="Times New Roman" w:eastAsia="宋体"/>
          <w:bCs/>
          <w:sz w:val="24"/>
          <w:szCs w:val="24"/>
        </w:rPr>
        <w:t>条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初步实现了山茱萸加工产业化。深加工技术目前已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授权发明专利 1 项，授权实用新型专利 2 项，发表科研论文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8篇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项目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eastAsia="zh-CN"/>
        </w:rPr>
        <w:t>团队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</w:rPr>
        <w:t>在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>山茱萸新品种配套示范技术推广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eastAsia="zh-CN"/>
        </w:rPr>
        <w:t>方面取得了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以下的成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绩：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在周至县建立了1000亩山茱萸绿色生产基地，开展山茱萸丰产示范及果酒生产推广工作。参与“秦玉”、“秦丰”两个山茱萸新品种的选育工作，长年进行新品种的配套技术示范推广工作，在太白县、周至县及周边地区累计推广面积3.3万亩，创造了经济效益达 5100.2 万元。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总之，项目团队通过种质资源库建设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解决了秦岭山茱萸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种质资源系统研究不足，优良种质流失严重，收集保存缺失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的技术问题。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以山茱萸产业全程质量控制为基本要求，以山茱萸绿色栽培和深加工为基础，建立果酒安全生产控制技术体系，开发了多个新型食品，促进了我省山茱萸种植业和加工业的持续健康良好发展。该项目总体研究目标明确，技术路线合理，方法科学，数据翔实，成果创新性明显，总体达到国内同类研究领先水平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五、应用情况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山茱萸在我国有悠久的栽培历史，在产区的生长多处于半野生状态，由于长期异花授粉和环境条件的差异其生长性状、结实性状等方面均存在较大的变异，且不同产区果实的产量与品质也参差不齐。基于以上所述现实状况，在广泛开展山茱萸种质资源收集与调查工作的基础之上，本成果为山茱萸产业建立了一套安全生产的有效技术，从病虫害防治、整形修剪、土肥水管理、花果管理、果酒加工等主要生产加工环节均有涉及，不仅提高山茱萸的经济价值，更能促进农民收入提高，带动地方经济增长，促进山茱萸产业的稳定发展，从根本上实现山茱萸产业由规模效益型向科技效益型、质量效益型的转变。通过本课题的实施，使得山茱萸的种植更加科学合理，加强了山茱萸栽培、种植的规范化、科学化管理，符合绿色种植规范。在保证产量和质量的前提下，减少了农药及化肥施用量，降低了剧毒农药以及无机化肥施用对土壤和生态环境的破坏，这对改良土壤，保护环境具有重要意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成果中的山茱萸果酒投放市场后，能满足广大消费者对食品高营养的需求，赢得酒店、酒吧、超市、卖场等服务业的青睐。所用主要原料山茱萸来源充足，适用于大规模推广应用。该产品生产工艺设计合理，采用国产设备即可进行生产即可，因而投资少，见效快，经济效益明显。本成果的实施会增加农民种植山茱萸脱贫致富的积极性，增加广大农民收入，带来良好的经济效益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 w:bidi="ar"/>
        </w:rPr>
        <w:t>主要应用单位情况见表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 w:bidi="ar"/>
        </w:rPr>
        <w:t>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表1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主要应用单位情况表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26"/>
        <w:gridCol w:w="1277"/>
        <w:gridCol w:w="3258"/>
        <w:gridCol w:w="1262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应用的技术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应用对象及规模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应用起止时间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单位联系人/电话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陕西杨凌长生生态农林科技有限公司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山茱萸果酒加工技术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建立果酒生产线，进行果酒加工，解决山茱萸口感苦涩、酒体难以澄清等系列问题，累计增收3500万元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2014年9月~2020年5月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陈德军/13629266000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周至县国有厚畛子生态实验林场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sz w:val="24"/>
                <w:szCs w:val="24"/>
                <w:lang w:bidi="ar"/>
              </w:rPr>
              <w:t>山茱萸丰产栽培技术与标准化生产技术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提高了山茱萸的产量与品质，减少了农药肥料的使用，累计推广面积8千亩，亩增收约0.1万元，累计增收 800万元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2016年3月~2020年5月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廖绍明/13991134818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杨凌威士妮亚农业科技有限公司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sz w:val="24"/>
                <w:szCs w:val="24"/>
                <w:lang w:bidi="ar"/>
              </w:rPr>
              <w:t>山茱萸加工技术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丰富了公司山茱萸制品的种类，产品质量稳定，大大增加了经济效益，创收600.2万元。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2019年3月~2020年5月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陈德财/13991935908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周至县板房子镇长坪村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sz w:val="24"/>
                <w:szCs w:val="24"/>
                <w:lang w:bidi="ar"/>
              </w:rPr>
              <w:t>山茱萸绿色生产及加工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 w:bidi="ar"/>
              </w:rPr>
              <w:t>技术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解决了该村山茱萸的病虫害、冻害带来的减产问题，技术推广2000亩，每亩增收0.1万元，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累计增收 200万元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sz w:val="24"/>
                <w:szCs w:val="24"/>
                <w:lang w:bidi="ar"/>
              </w:rPr>
              <w:t>2014年5月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"/>
              </w:rPr>
              <w:t>~2020年5月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 w:bidi="ar"/>
              </w:rPr>
              <w:t>陈德超/15229035234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六、主要知识产权和标准规范等目录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2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1.</w:t>
      </w:r>
      <w:r>
        <w:rPr>
          <w:rFonts w:hint="eastAsia"/>
          <w:b/>
          <w:sz w:val="24"/>
          <w:szCs w:val="24"/>
        </w:rPr>
        <w:t>专利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2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[1]</w:t>
      </w:r>
      <w:r>
        <w:rPr>
          <w:rFonts w:hint="eastAsia"/>
          <w:bCs/>
          <w:sz w:val="24"/>
          <w:szCs w:val="24"/>
        </w:rPr>
        <w:t>钱拴提,姚瑞祺,王锋. 山茱萸保健酒[P]. 陕西：CN103468514A,2013-12-25.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2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[2]</w:t>
      </w:r>
      <w:r>
        <w:rPr>
          <w:rFonts w:hint="eastAsia"/>
          <w:bCs/>
          <w:sz w:val="24"/>
          <w:szCs w:val="24"/>
        </w:rPr>
        <w:t>姚瑞祺,钱拴提,王锋,高敏,韩东锋,周博,张小宁. 一种山茱萸温水脱涩装置[P]. 陕西：CN207236004U,2018-04-17.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2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[3]</w:t>
      </w:r>
      <w:r>
        <w:rPr>
          <w:rFonts w:hint="eastAsia"/>
          <w:bCs/>
          <w:sz w:val="24"/>
          <w:szCs w:val="24"/>
        </w:rPr>
        <w:t>钱拴提,姚瑞祺,王锋,韩东锋,高敏,周博,张小宁. 一种山茱萸二氧化碳脱涩装置[P]. 陕西：CN207151844U,2018-03-30.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2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2.</w:t>
      </w:r>
      <w:r>
        <w:rPr>
          <w:rFonts w:hint="eastAsia"/>
          <w:b/>
          <w:sz w:val="24"/>
          <w:szCs w:val="24"/>
        </w:rPr>
        <w:t>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2"/>
        <w:textAlignment w:val="auto"/>
        <w:rPr>
          <w:bCs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[1] </w:t>
      </w:r>
      <w:r>
        <w:rPr>
          <w:rFonts w:hint="eastAsia"/>
          <w:sz w:val="24"/>
          <w:szCs w:val="24"/>
        </w:rPr>
        <w:t>DB61/T 1255-2019，地理标志产品 周至山茱萸[S].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2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3.</w:t>
      </w:r>
      <w:r>
        <w:rPr>
          <w:rFonts w:hint="eastAsia"/>
          <w:b/>
          <w:sz w:val="24"/>
          <w:szCs w:val="24"/>
        </w:rPr>
        <w:t>专著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2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[1]</w:t>
      </w:r>
      <w:r>
        <w:rPr>
          <w:rFonts w:hint="eastAsia"/>
          <w:bCs/>
          <w:sz w:val="24"/>
          <w:szCs w:val="24"/>
        </w:rPr>
        <w:t>钱拴提. 山茱萸绿色生产与加工技术[M].杨凌：西北农林科技大学出版社，2016.3.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2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4.</w:t>
      </w:r>
      <w:r>
        <w:rPr>
          <w:rFonts w:hint="eastAsia"/>
          <w:b/>
          <w:sz w:val="24"/>
          <w:szCs w:val="24"/>
        </w:rPr>
        <w:t>论文（8篇）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[1]</w:t>
      </w:r>
      <w:r>
        <w:rPr>
          <w:bCs/>
          <w:sz w:val="24"/>
          <w:szCs w:val="24"/>
        </w:rPr>
        <w:t>周博,杨咪,李黔蜀.枣皮中矿质元素含量的分析[J].杨凌职业技术学院学报,2019,18(02):9-10+15.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[2]</w:t>
      </w:r>
      <w:r>
        <w:rPr>
          <w:bCs/>
          <w:sz w:val="24"/>
          <w:szCs w:val="24"/>
        </w:rPr>
        <w:t>王锋,姚瑞祺,钱拴提.不同酵母对山茱萸葡萄露酒发酵的影响[J].山西农业科学,2018,46(09):1550-1552+1565.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[3]</w:t>
      </w:r>
      <w:r>
        <w:rPr>
          <w:bCs/>
          <w:sz w:val="24"/>
          <w:szCs w:val="24"/>
        </w:rPr>
        <w:t>姚瑞祺,王锋.山茱萸果酒稳定性研究[J].陕西农业科学,2018,64(07):70-72.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[4]</w:t>
      </w:r>
      <w:r>
        <w:rPr>
          <w:bCs/>
          <w:sz w:val="24"/>
          <w:szCs w:val="24"/>
        </w:rPr>
        <w:t>王锋,姚瑞祺,钱拴提.HACCP体系在山茱萸果酒生产中的建立与应用[J].黑龙江农业科学,2018(06):85-89.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[5]</w:t>
      </w:r>
      <w:r>
        <w:rPr>
          <w:bCs/>
          <w:sz w:val="24"/>
          <w:szCs w:val="24"/>
        </w:rPr>
        <w:t>姚瑞祺,王锋.复合澄清剂对山茱萸酒澄清效果研究[J].酿酒科技,2018(06):30-33+46.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[6]</w:t>
      </w:r>
      <w:r>
        <w:rPr>
          <w:bCs/>
          <w:sz w:val="24"/>
          <w:szCs w:val="24"/>
        </w:rPr>
        <w:t>王锋,</w:t>
      </w:r>
      <w:r>
        <w:rPr>
          <w:rFonts w:hint="eastAsia"/>
          <w:bCs/>
          <w:sz w:val="24"/>
          <w:szCs w:val="24"/>
          <w:lang w:eastAsia="zh-CN"/>
        </w:rPr>
        <w:t>钱拴提</w:t>
      </w:r>
      <w:r>
        <w:rPr>
          <w:bCs/>
          <w:sz w:val="24"/>
          <w:szCs w:val="24"/>
        </w:rPr>
        <w:t>,姚瑞祺.山茱萸绿色生产技术规程[J].陕西农业科学,2017,63(04):99-101.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[7]</w:t>
      </w:r>
      <w:r>
        <w:rPr>
          <w:bCs/>
          <w:sz w:val="24"/>
          <w:szCs w:val="24"/>
        </w:rPr>
        <w:t>姚瑞祺,高敏,王锋,钱拴提.山茱萸和枸杞乙醇提取物抗氧化活性研究[J].杨凌职业技术学院学报,2016,15(04):5-7.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[8]</w:t>
      </w:r>
      <w:r>
        <w:rPr>
          <w:bCs/>
          <w:sz w:val="24"/>
          <w:szCs w:val="24"/>
        </w:rPr>
        <w:t>姚瑞祺,王锋,钱拴提,高敏.响应面优化发酵型山茱萸葡萄露酒工艺研究[J].食品工业,2016,37(09):11-14.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七、主要完成人情况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完成人(9人)：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钱拴提、姚瑞祺、王锋、周博、韩东锋、蔡小录、廖绍明、田拥军、陈德军。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center"/>
        <w:textAlignment w:val="auto"/>
        <w:rPr>
          <w:rFonts w:hint="default" w:ascii="宋体" w:hAnsi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表2 主要完成人情况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77"/>
        <w:gridCol w:w="2240"/>
        <w:gridCol w:w="1683"/>
        <w:gridCol w:w="1350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排名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单 位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职 称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对项目的主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要技术贡献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钱拴提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杨凌职业技术学院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教授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项目总负责人，从事山茱萸栽培、新品种选育及产品开发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姚瑞祺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杨凌职业技术学院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副教授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完成山茱萸新食品类产品开发和产业化准备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王锋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杨凌职业技术学院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副教授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参与编写山茱萸省级地方标准，撰写并发表相关论文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周博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杨凌职业技术学院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教授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二级学院院长</w:t>
            </w:r>
          </w:p>
        </w:tc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参与编写山茱萸专著和省级地方标准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5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韩东锋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杨凌职业技术学院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教授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参与编写山茱萸专著和省级地方标准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蔡小录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周至县国有厚畛子生态实验林场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林业高级工程师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场长</w:t>
            </w:r>
          </w:p>
        </w:tc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参与编写山茱萸省级地方标准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z w:val="24"/>
                <w:szCs w:val="24"/>
                <w:highlight w:val="none"/>
              </w:rPr>
              <w:t>廖</w:t>
            </w:r>
            <w:r>
              <w:rPr>
                <w:rFonts w:hint="eastAsia"/>
                <w:sz w:val="24"/>
                <w:szCs w:val="24"/>
                <w:highlight w:val="none"/>
              </w:rPr>
              <w:t>绍</w:t>
            </w:r>
            <w:r>
              <w:rPr>
                <w:sz w:val="24"/>
                <w:szCs w:val="24"/>
                <w:highlight w:val="none"/>
              </w:rPr>
              <w:t>明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周至县国有厚畛子生态实验林场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林业工程师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副场长</w:t>
            </w:r>
          </w:p>
        </w:tc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参与编写山茱萸省级地方标准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，积极开展山茱萸种植推广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田拥军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周至县国有厚畛子生态实验林场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林业副高级工程师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参与编写山茱萸专著和省级地方标准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z w:val="24"/>
                <w:szCs w:val="24"/>
                <w:highlight w:val="none"/>
              </w:rPr>
              <w:t>陈德军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陕西</w:t>
            </w:r>
            <w:r>
              <w:rPr>
                <w:sz w:val="24"/>
                <w:szCs w:val="24"/>
                <w:highlight w:val="none"/>
              </w:rPr>
              <w:t>杨凌长生生态农林科技有限公司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工程师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z w:val="24"/>
                <w:szCs w:val="24"/>
                <w:highlight w:val="none"/>
              </w:rPr>
              <w:t>总经理</w:t>
            </w:r>
          </w:p>
        </w:tc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参与编写山茱萸专著和省级地方标准，开展山茱萸深加工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八、主要完成单位及创新推广贡献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主要完成单位(3个)：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杨凌职业技术学院、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lang w:val="en-US" w:eastAsia="zh-CN" w:bidi="ar-SA"/>
        </w:rPr>
        <w:t>周至县国有厚畛子生态实验林场、陕西杨凌长生生态农林科技有限公司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center"/>
        <w:textAlignment w:val="auto"/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表3 主要完成单位及创新推广贡献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171"/>
        <w:gridCol w:w="5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主要完成单位</w:t>
            </w:r>
          </w:p>
        </w:tc>
        <w:tc>
          <w:tcPr>
            <w:tcW w:w="1552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482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创新推广贡献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杨凌职业技术学院</w:t>
            </w:r>
          </w:p>
        </w:tc>
        <w:tc>
          <w:tcPr>
            <w:tcW w:w="15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项目主持单位，对山茱萸种质资源库建设、绿色栽培技术、深加工等方面进行了科技创新，常年进行山茱萸绿色栽培与加工技术的应用推广。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周至县国有厚畛子生态实验林场</w:t>
            </w:r>
          </w:p>
        </w:tc>
        <w:tc>
          <w:tcPr>
            <w:tcW w:w="15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对山茱萸种质资源库建设、绿色栽培技术等方面进行科技创新，常年进行山茱萸绿色栽培技术的应用推广。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8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陕西杨凌长生生态农林科技有限公司</w:t>
            </w:r>
          </w:p>
        </w:tc>
        <w:tc>
          <w:tcPr>
            <w:tcW w:w="15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对山茱萸深加工技术进行科技创新，常年进行山茱萸深加工的应用推广。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九、完成人合作关系说明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1.完成单位合作关系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“山茱萸绿色栽培及加工技术”是杨凌职业技术学院承担完成的多个项目的研究成果，主要来源于“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陕西省科技厅重点研发计划项目（</w:t>
      </w: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>2017NY-176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）、陕西省林业厅林业科学研究与技术推广项目（</w:t>
      </w: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>2017-ZM-11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）、杨凌示范区科技局农业科技示范推广项目（</w:t>
      </w: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>2014-TS-32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”3个项目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周至县国有厚畛子生态实验林场、陕西杨凌长生生态农林科技有限公司分别承担了项目部分建设任务。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2.完成人合作关系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完成人均为项目的主要完成人。其中，钱拴提主持并完成陕西省科技厅、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林业厅</w:t>
      </w:r>
      <w:r>
        <w:rPr>
          <w:rFonts w:hint="eastAsia"/>
          <w:bCs/>
          <w:sz w:val="24"/>
          <w:szCs w:val="24"/>
          <w:lang w:val="en-US" w:eastAsia="zh-CN"/>
        </w:rPr>
        <w:t>2个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项目</w:t>
      </w:r>
      <w:r>
        <w:rPr>
          <w:rFonts w:hint="eastAsia"/>
          <w:bCs/>
          <w:sz w:val="24"/>
          <w:szCs w:val="24"/>
          <w:lang w:eastAsia="zh-CN"/>
        </w:rPr>
        <w:t>，姚瑞祺主持并完成杨凌示范区项目，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王锋、周博、韩东锋、蔡小录、廖绍明、田拥军、陈德军分别是项目主要研究骨干。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3.合作方式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default"/>
          <w:bCs/>
          <w:sz w:val="24"/>
          <w:szCs w:val="24"/>
          <w:lang w:val="en-US" w:eastAsia="zh-CN"/>
        </w:rPr>
      </w:pPr>
      <w:r>
        <w:rPr>
          <w:rFonts w:hint="default"/>
          <w:bCs/>
          <w:sz w:val="24"/>
          <w:szCs w:val="24"/>
          <w:lang w:val="en-US" w:eastAsia="zh-CN"/>
        </w:rPr>
        <w:t>一是共间立项。该项目完成人均是我</w:t>
      </w:r>
      <w:r>
        <w:rPr>
          <w:rFonts w:hint="eastAsia"/>
          <w:bCs/>
          <w:sz w:val="24"/>
          <w:szCs w:val="24"/>
          <w:lang w:val="en-US" w:eastAsia="zh-CN"/>
        </w:rPr>
        <w:t>省</w:t>
      </w:r>
      <w:r>
        <w:rPr>
          <w:rFonts w:hint="default"/>
          <w:bCs/>
          <w:sz w:val="24"/>
          <w:szCs w:val="24"/>
          <w:lang w:val="en-US" w:eastAsia="zh-CN"/>
        </w:rPr>
        <w:t>从事</w:t>
      </w:r>
      <w:r>
        <w:rPr>
          <w:rFonts w:hint="eastAsia"/>
          <w:bCs/>
          <w:sz w:val="24"/>
          <w:szCs w:val="24"/>
          <w:lang w:val="en-US" w:eastAsia="zh-CN"/>
        </w:rPr>
        <w:t>山茱萸绿色栽培及加工技术</w:t>
      </w:r>
      <w:r>
        <w:rPr>
          <w:rFonts w:hint="default"/>
          <w:bCs/>
          <w:sz w:val="24"/>
          <w:szCs w:val="24"/>
          <w:lang w:val="en-US" w:eastAsia="zh-CN"/>
        </w:rPr>
        <w:t>领域的代表性研究人员</w:t>
      </w:r>
      <w:r>
        <w:rPr>
          <w:rFonts w:hint="eastAsia"/>
          <w:bCs/>
          <w:sz w:val="24"/>
          <w:szCs w:val="24"/>
          <w:lang w:val="en-US" w:eastAsia="zh-CN"/>
        </w:rPr>
        <w:t>，自2014年以来长期合作，形成了山茱萸研究团队，并共同申报或完成了上述科研项目。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default"/>
          <w:bCs/>
          <w:sz w:val="24"/>
          <w:szCs w:val="24"/>
          <w:lang w:val="en-US" w:eastAsia="zh-CN"/>
        </w:rPr>
      </w:pPr>
      <w:r>
        <w:rPr>
          <w:rFonts w:hint="default"/>
          <w:bCs/>
          <w:sz w:val="24"/>
          <w:szCs w:val="24"/>
          <w:lang w:val="en-US" w:eastAsia="zh-CN"/>
        </w:rPr>
        <w:t>二是共同获奖。项目实施后形成的研究成果，获得了</w:t>
      </w:r>
      <w:r>
        <w:rPr>
          <w:rFonts w:hint="eastAsia"/>
          <w:bCs/>
          <w:sz w:val="24"/>
          <w:szCs w:val="24"/>
          <w:lang w:val="en-US" w:eastAsia="zh-CN"/>
        </w:rPr>
        <w:t>陕西省林业科技成果一等奖、陕西高等学校科学技术研究优秀成果二等奖，</w:t>
      </w:r>
      <w:r>
        <w:rPr>
          <w:rFonts w:hint="default"/>
          <w:bCs/>
          <w:sz w:val="24"/>
          <w:szCs w:val="24"/>
          <w:lang w:val="en-US" w:eastAsia="zh-CN"/>
        </w:rPr>
        <w:t>获奖人均为上述合作者。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default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三是</w:t>
      </w:r>
      <w:r>
        <w:rPr>
          <w:rFonts w:hint="default"/>
          <w:bCs/>
          <w:sz w:val="24"/>
          <w:szCs w:val="24"/>
          <w:lang w:val="en-US" w:eastAsia="zh-CN"/>
        </w:rPr>
        <w:t>其他合作方式，依据合作者各自研究方向合作出版专著</w:t>
      </w:r>
      <w:r>
        <w:rPr>
          <w:rFonts w:hint="eastAsia"/>
          <w:bCs/>
          <w:sz w:val="24"/>
          <w:szCs w:val="24"/>
          <w:lang w:val="en-US" w:eastAsia="zh-CN"/>
        </w:rPr>
        <w:t>1</w:t>
      </w:r>
      <w:r>
        <w:rPr>
          <w:rFonts w:hint="default"/>
          <w:bCs/>
          <w:sz w:val="24"/>
          <w:szCs w:val="24"/>
          <w:lang w:val="en-US" w:eastAsia="zh-CN"/>
        </w:rPr>
        <w:t>部</w:t>
      </w:r>
      <w:r>
        <w:rPr>
          <w:rFonts w:hint="eastAsia"/>
          <w:bCs/>
          <w:sz w:val="24"/>
          <w:szCs w:val="24"/>
          <w:lang w:val="en-US" w:eastAsia="zh-CN"/>
        </w:rPr>
        <w:t>，编制陕西省地方标准1个，</w:t>
      </w:r>
      <w:r>
        <w:rPr>
          <w:rFonts w:hint="default"/>
          <w:bCs/>
          <w:sz w:val="24"/>
          <w:szCs w:val="24"/>
          <w:lang w:val="en-US" w:eastAsia="zh-CN"/>
        </w:rPr>
        <w:t>授权专利</w:t>
      </w:r>
      <w:r>
        <w:rPr>
          <w:rFonts w:hint="eastAsia"/>
          <w:bCs/>
          <w:sz w:val="24"/>
          <w:szCs w:val="24"/>
          <w:lang w:val="en-US" w:eastAsia="zh-CN"/>
        </w:rPr>
        <w:t>3个</w:t>
      </w:r>
      <w:r>
        <w:rPr>
          <w:rFonts w:hint="default"/>
          <w:bCs/>
          <w:sz w:val="24"/>
          <w:szCs w:val="24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default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4.合作时间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default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2014年9月至2020年5月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2"/>
        <w:jc w:val="both"/>
        <w:textAlignment w:val="auto"/>
        <w:rPr>
          <w:rFonts w:hint="default" w:ascii="宋体" w:hAnsi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  <w:lang w:val="en-US" w:eastAsia="zh-CN" w:bidi="ar-SA"/>
        </w:rPr>
        <w:t>5.合作者排名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val="en-US" w:eastAsia="zh-CN" w:bidi="ar"/>
        </w:rPr>
        <w:t>完成人及完成单位排名严格按照对成果的实际贡献大小依次排名。经项目组成员充分协商，按完成人承担完成研究任务、创新点贡献、推广应用工作量等综合实际绩效依次排名，各完成人及所在单位一致同意其排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/>
          <w:b/>
          <w:bCs/>
          <w:kern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eastAsia"/>
          <w:lang w:eastAsia="zh-CN"/>
        </w:rPr>
      </w:pPr>
    </w:p>
    <w:sectPr>
      <w:pgSz w:w="11906" w:h="16838"/>
      <w:pgMar w:top="1361" w:right="1417" w:bottom="136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GZmNzI3NmM4MjE1ZGE3NGQ2YzY0NzhmNzhlNDkifQ=="/>
  </w:docVars>
  <w:rsids>
    <w:rsidRoot w:val="53526E03"/>
    <w:rsid w:val="19250494"/>
    <w:rsid w:val="1FE15134"/>
    <w:rsid w:val="26D4611A"/>
    <w:rsid w:val="362E0450"/>
    <w:rsid w:val="37F939C6"/>
    <w:rsid w:val="3804405F"/>
    <w:rsid w:val="514209A3"/>
    <w:rsid w:val="53526E03"/>
    <w:rsid w:val="5A6847BD"/>
    <w:rsid w:val="65B43DC3"/>
    <w:rsid w:val="65F1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kern w:val="0"/>
      <w:sz w:val="24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5864</Words>
  <Characters>6458</Characters>
  <Lines>0</Lines>
  <Paragraphs>0</Paragraphs>
  <TotalTime>2</TotalTime>
  <ScaleCrop>false</ScaleCrop>
  <LinksUpToDate>false</LinksUpToDate>
  <CharactersWithSpaces>6513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2020-11-27T10:54:00Z</dcterms:created>
  <dc:creator>人间</dc:creator>
  <cp:lastModifiedBy>王灿</cp:lastModifiedBy>
  <cp:lastPrinted>2022-06-27T01:11:45Z</cp:lastPrinted>
  <dcterms:modified xsi:type="dcterms:W3CDTF">2022-06-27T01:11:48Z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BFB13A733B374A26861B7394FEDFD666</vt:lpwstr>
  </property>
</Properties>
</file>