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8F" w:rsidRDefault="0088429B">
      <w:pPr>
        <w:pStyle w:val="1"/>
        <w:widowControl/>
        <w:spacing w:beforeAutospacing="0" w:afterAutospacing="0" w:line="594" w:lineRule="atLeast"/>
        <w:jc w:val="center"/>
        <w:rPr>
          <w:rFonts w:ascii="微软雅黑" w:eastAsia="微软雅黑" w:hAnsi="微软雅黑" w:cs="微软雅黑" w:hint="default"/>
          <w:color w:val="2F2F2E"/>
          <w:sz w:val="33"/>
          <w:szCs w:val="33"/>
        </w:rPr>
      </w:pPr>
      <w:r>
        <w:rPr>
          <w:rFonts w:ascii="微软雅黑" w:eastAsia="微软雅黑" w:hAnsi="微软雅黑" w:cs="微软雅黑"/>
          <w:color w:val="2F2F2E"/>
          <w:sz w:val="33"/>
          <w:szCs w:val="33"/>
        </w:rPr>
        <w:t>杨</w:t>
      </w:r>
      <w:proofErr w:type="gramStart"/>
      <w:r>
        <w:rPr>
          <w:rFonts w:ascii="微软雅黑" w:eastAsia="微软雅黑" w:hAnsi="微软雅黑" w:cs="微软雅黑"/>
          <w:color w:val="2F2F2E"/>
          <w:sz w:val="33"/>
          <w:szCs w:val="33"/>
        </w:rPr>
        <w:t>凌职业</w:t>
      </w:r>
      <w:proofErr w:type="gramEnd"/>
      <w:r>
        <w:rPr>
          <w:rFonts w:ascii="微软雅黑" w:eastAsia="微软雅黑" w:hAnsi="微软雅黑" w:cs="微软雅黑"/>
          <w:color w:val="2F2F2E"/>
          <w:sz w:val="33"/>
          <w:szCs w:val="33"/>
        </w:rPr>
        <w:t>技术学院</w:t>
      </w:r>
    </w:p>
    <w:p w:rsidR="00B3508F" w:rsidRDefault="0088429B">
      <w:pPr>
        <w:pStyle w:val="1"/>
        <w:widowControl/>
        <w:spacing w:beforeAutospacing="0" w:afterAutospacing="0" w:line="594" w:lineRule="atLeast"/>
        <w:jc w:val="center"/>
        <w:rPr>
          <w:rFonts w:ascii="微软雅黑" w:eastAsia="微软雅黑" w:hAnsi="微软雅黑" w:cs="微软雅黑" w:hint="default"/>
          <w:color w:val="2F2F2E"/>
          <w:sz w:val="33"/>
          <w:szCs w:val="33"/>
        </w:rPr>
      </w:pPr>
      <w:r>
        <w:rPr>
          <w:rFonts w:ascii="微软雅黑" w:eastAsia="微软雅黑" w:hAnsi="微软雅黑" w:cs="微软雅黑"/>
          <w:color w:val="2F2F2E"/>
          <w:sz w:val="33"/>
          <w:szCs w:val="33"/>
        </w:rPr>
        <w:t>关于</w:t>
      </w:r>
      <w:r>
        <w:rPr>
          <w:rFonts w:ascii="微软雅黑" w:eastAsia="微软雅黑" w:hAnsi="微软雅黑" w:cs="微软雅黑"/>
          <w:color w:val="2F2F2E"/>
          <w:sz w:val="33"/>
          <w:szCs w:val="33"/>
        </w:rPr>
        <w:t>2021</w:t>
      </w:r>
      <w:r>
        <w:rPr>
          <w:rFonts w:ascii="微软雅黑" w:eastAsia="微软雅黑" w:hAnsi="微软雅黑" w:cs="微软雅黑"/>
          <w:color w:val="2F2F2E"/>
          <w:sz w:val="33"/>
          <w:szCs w:val="33"/>
        </w:rPr>
        <w:t>年度陕西</w:t>
      </w:r>
      <w:r>
        <w:rPr>
          <w:rFonts w:ascii="微软雅黑" w:eastAsia="微软雅黑" w:hAnsi="微软雅黑" w:cs="微软雅黑"/>
          <w:color w:val="2F2F2E"/>
          <w:sz w:val="33"/>
          <w:szCs w:val="33"/>
        </w:rPr>
        <w:t>省教育教学成果奖申报推荐的</w:t>
      </w:r>
      <w:r>
        <w:rPr>
          <w:rFonts w:ascii="微软雅黑" w:eastAsia="微软雅黑" w:hAnsi="微软雅黑" w:cs="微软雅黑"/>
          <w:color w:val="2F2F2E"/>
          <w:sz w:val="33"/>
          <w:szCs w:val="33"/>
        </w:rPr>
        <w:t>公示</w:t>
      </w:r>
    </w:p>
    <w:p w:rsidR="00B3508F" w:rsidRPr="00702855" w:rsidRDefault="00B3508F">
      <w:pPr>
        <w:rPr>
          <w:rFonts w:ascii="仿宋" w:eastAsia="仿宋" w:hAnsi="仿宋" w:cs="仿宋"/>
          <w:b/>
          <w:color w:val="2F2F2E"/>
          <w:sz w:val="30"/>
          <w:szCs w:val="30"/>
        </w:rPr>
      </w:pPr>
    </w:p>
    <w:p w:rsidR="00B3508F" w:rsidRDefault="0088429B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    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根据《关于开展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年高等教育教学成果奖评审工作的通知》（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陕教〔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〕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165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号）文件要求，学校决定从校级教育教学成果奖遴选优秀项目参加申报。经分院（部门）推荐、校内专家初评、校外专家打磨、校外专家会评，拟推荐以下八个项目参加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年度陕西省教育教学成果奖申报，现予以公示，接受监督。</w:t>
      </w:r>
    </w:p>
    <w:p w:rsidR="00B3508F" w:rsidRDefault="00702855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   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一、公示时间：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11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月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3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日至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8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日</w:t>
      </w:r>
    </w:p>
    <w:p w:rsidR="00B3508F" w:rsidRDefault="00702855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   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二、公示期间如有异议，可通过书面或电子邮件形式学校发展规划处反映。</w:t>
      </w:r>
    </w:p>
    <w:p w:rsidR="00B3508F" w:rsidRDefault="00702855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   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三、联系人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: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赵思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   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联系方式：</w:t>
      </w:r>
      <w:r w:rsidR="0088429B"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029-87089066 </w:t>
      </w:r>
    </w:p>
    <w:p w:rsidR="00B3508F" w:rsidRDefault="0088429B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      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联系邮箱：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84396370@qq.com</w:t>
      </w:r>
    </w:p>
    <w:p w:rsidR="00B3508F" w:rsidRDefault="0088429B">
      <w:pPr>
        <w:widowControl/>
        <w:shd w:val="clear" w:color="auto" w:fill="FFFFFF"/>
        <w:ind w:firstLineChars="400" w:firstLine="12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br/>
        <w:t xml:space="preserve">       </w:t>
      </w:r>
    </w:p>
    <w:p w:rsidR="00B3508F" w:rsidRDefault="0088429B">
      <w:pPr>
        <w:widowControl/>
        <w:shd w:val="clear" w:color="auto" w:fill="FFFFFF"/>
        <w:ind w:firstLineChars="200" w:firstLine="6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附件：杨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凌职业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技术学院推荐申报陕西省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年度教育教学成果奖名单</w:t>
      </w:r>
    </w:p>
    <w:p w:rsidR="00B3508F" w:rsidRDefault="00B3508F">
      <w:pPr>
        <w:widowControl/>
        <w:shd w:val="clear" w:color="auto" w:fill="FFFFFF"/>
        <w:ind w:firstLineChars="100" w:firstLine="3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B3508F" w:rsidRDefault="00B3508F">
      <w:pPr>
        <w:widowControl/>
        <w:shd w:val="clear" w:color="auto" w:fill="FFFFFF"/>
        <w:ind w:firstLineChars="100" w:firstLine="3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B3508F" w:rsidRDefault="0088429B">
      <w:pPr>
        <w:widowControl/>
        <w:shd w:val="clear" w:color="auto" w:fill="FFFFFF"/>
        <w:ind w:firstLineChars="1500" w:firstLine="45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杨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凌职业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技术学院发展规划处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 </w:t>
      </w:r>
    </w:p>
    <w:p w:rsidR="00B3508F" w:rsidRDefault="0088429B">
      <w:pPr>
        <w:widowControl/>
        <w:shd w:val="clear" w:color="auto" w:fill="FFFFFF"/>
        <w:ind w:firstLineChars="1900" w:firstLine="57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  <w:sectPr w:rsidR="00B3508F">
          <w:pgSz w:w="11906" w:h="16838"/>
          <w:pgMar w:top="1984" w:right="1531" w:bottom="1440" w:left="1531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11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日</w:t>
      </w:r>
    </w:p>
    <w:p w:rsidR="00B3508F" w:rsidRDefault="0088429B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lastRenderedPageBreak/>
        <w:t>杨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t>凌职业</w:t>
      </w:r>
      <w:proofErr w:type="gramEnd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t>技术学院推荐申报陕西省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t>年度教育教学成果奖名单</w:t>
      </w:r>
    </w:p>
    <w:tbl>
      <w:tblPr>
        <w:tblStyle w:val="a3"/>
        <w:tblW w:w="13275" w:type="dxa"/>
        <w:tblLayout w:type="fixed"/>
        <w:tblLook w:val="04A0" w:firstRow="1" w:lastRow="0" w:firstColumn="1" w:lastColumn="0" w:noHBand="0" w:noVBand="1"/>
      </w:tblPr>
      <w:tblGrid>
        <w:gridCol w:w="743"/>
        <w:gridCol w:w="4320"/>
        <w:gridCol w:w="1732"/>
        <w:gridCol w:w="6480"/>
      </w:tblGrid>
      <w:tr w:rsidR="00B3508F">
        <w:trPr>
          <w:trHeight w:val="727"/>
        </w:trPr>
        <w:tc>
          <w:tcPr>
            <w:tcW w:w="743" w:type="dxa"/>
            <w:vAlign w:val="center"/>
          </w:tcPr>
          <w:p w:rsidR="00B3508F" w:rsidRDefault="0088429B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成果名称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成果完成单位</w:t>
            </w:r>
          </w:p>
        </w:tc>
        <w:tc>
          <w:tcPr>
            <w:tcW w:w="6480" w:type="dxa"/>
            <w:vAlign w:val="center"/>
          </w:tcPr>
          <w:p w:rsidR="00B3508F" w:rsidRDefault="0088429B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主要完成人</w:t>
            </w:r>
          </w:p>
        </w:tc>
      </w:tr>
      <w:tr w:rsidR="00B3508F">
        <w:trPr>
          <w:trHeight w:val="869"/>
        </w:trPr>
        <w:tc>
          <w:tcPr>
            <w:tcW w:w="743" w:type="dxa"/>
            <w:vAlign w:val="center"/>
          </w:tcPr>
          <w:p w:rsidR="00B3508F" w:rsidRDefault="0088429B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高职院校职业农民（村干部）全日制</w:t>
            </w:r>
          </w:p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学历教育人才培养模式创新与实践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生物工程分院</w:t>
            </w:r>
          </w:p>
        </w:tc>
        <w:tc>
          <w:tcPr>
            <w:tcW w:w="6480" w:type="dxa"/>
            <w:vAlign w:val="center"/>
          </w:tcPr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祝战斌、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学科、郑爱泉、王燕、张雯、白延红、杜璨、</w:t>
            </w:r>
          </w:p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、张嘉程、冯帆</w:t>
            </w:r>
          </w:p>
        </w:tc>
      </w:tr>
      <w:tr w:rsidR="00B3508F">
        <w:trPr>
          <w:trHeight w:val="869"/>
        </w:trPr>
        <w:tc>
          <w:tcPr>
            <w:tcW w:w="743" w:type="dxa"/>
            <w:vAlign w:val="center"/>
          </w:tcPr>
          <w:p w:rsidR="00B3508F" w:rsidRDefault="0088429B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2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行业指导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校企共建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上合助推的</w:t>
            </w:r>
          </w:p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高职水利工程类专业建设与实践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水利工程分院</w:t>
            </w:r>
          </w:p>
        </w:tc>
        <w:tc>
          <w:tcPr>
            <w:tcW w:w="6480" w:type="dxa"/>
            <w:vAlign w:val="center"/>
          </w:tcPr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郝红科、刘儒博、张宏、张春娟、韩红亮、杨川、海琴</w:t>
            </w:r>
          </w:p>
        </w:tc>
      </w:tr>
      <w:tr w:rsidR="00B3508F">
        <w:trPr>
          <w:trHeight w:val="829"/>
        </w:trPr>
        <w:tc>
          <w:tcPr>
            <w:tcW w:w="743" w:type="dxa"/>
            <w:vAlign w:val="center"/>
          </w:tcPr>
          <w:p w:rsidR="00B3508F" w:rsidRDefault="0088429B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3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高职学生数学应用能力“两课堂两实践”四位一体培养模式的构建与实践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文理分院</w:t>
            </w:r>
          </w:p>
        </w:tc>
        <w:tc>
          <w:tcPr>
            <w:tcW w:w="6480" w:type="dxa"/>
            <w:vAlign w:val="center"/>
          </w:tcPr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李蕊、王云江、张涛、苏娟丽、张晓妮、付菁波、孙梦皎</w:t>
            </w:r>
          </w:p>
        </w:tc>
      </w:tr>
      <w:tr w:rsidR="00B3508F">
        <w:trPr>
          <w:trHeight w:val="869"/>
        </w:trPr>
        <w:tc>
          <w:tcPr>
            <w:tcW w:w="743" w:type="dxa"/>
            <w:vAlign w:val="center"/>
          </w:tcPr>
          <w:p w:rsidR="00B3508F" w:rsidRDefault="0088429B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4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岗课赛证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“四对接、五融通”涉农质检人才培养的创新与实践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生物工程分院</w:t>
            </w:r>
          </w:p>
        </w:tc>
        <w:tc>
          <w:tcPr>
            <w:tcW w:w="6480" w:type="dxa"/>
            <w:vAlign w:val="center"/>
          </w:tcPr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马文哲、雷琼、李国秀、刘伟、刘颖沙、刘小宁、时静</w:t>
            </w:r>
          </w:p>
        </w:tc>
      </w:tr>
      <w:tr w:rsidR="00B3508F">
        <w:trPr>
          <w:trHeight w:val="889"/>
        </w:trPr>
        <w:tc>
          <w:tcPr>
            <w:tcW w:w="743" w:type="dxa"/>
            <w:vAlign w:val="center"/>
          </w:tcPr>
          <w:p w:rsidR="00B3508F" w:rsidRDefault="0088429B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产业技术创新引领下“校企协同、五维驱动”高水平人才培养体系构建与实践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动物工程分院</w:t>
            </w:r>
          </w:p>
        </w:tc>
        <w:tc>
          <w:tcPr>
            <w:tcW w:w="6480" w:type="dxa"/>
            <w:vAlign w:val="center"/>
          </w:tcPr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张振仓、闫红军、任建存、牛华锋、吴礼平、马乃祥、</w:t>
            </w:r>
          </w:p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仇薪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、贾燕青、乔冰涛、师金龙</w:t>
            </w:r>
          </w:p>
        </w:tc>
      </w:tr>
      <w:tr w:rsidR="00B3508F">
        <w:trPr>
          <w:trHeight w:val="1046"/>
        </w:trPr>
        <w:tc>
          <w:tcPr>
            <w:tcW w:w="743" w:type="dxa"/>
            <w:vAlign w:val="center"/>
          </w:tcPr>
          <w:p w:rsidR="00B3508F" w:rsidRDefault="0088429B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“岗课赛证融通”，</w:t>
            </w:r>
          </w:p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“建教学评并进”的《水污染控制技术》课程改革与实践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生态工程工程</w:t>
            </w:r>
          </w:p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6480" w:type="dxa"/>
            <w:vAlign w:val="center"/>
          </w:tcPr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苏少林、赵秋利、朱海波、张文娟、李青、张宝军、王雪平、邹瑜、景振江</w:t>
            </w:r>
          </w:p>
        </w:tc>
      </w:tr>
      <w:tr w:rsidR="00B3508F">
        <w:trPr>
          <w:trHeight w:val="899"/>
        </w:trPr>
        <w:tc>
          <w:tcPr>
            <w:tcW w:w="743" w:type="dxa"/>
            <w:vAlign w:val="center"/>
          </w:tcPr>
          <w:p w:rsidR="00B3508F" w:rsidRDefault="0088429B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7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“对接产业、四阶梯进、五维对标”高职院校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ICT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人才培养模式的探索与实践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信息工程分院</w:t>
            </w:r>
          </w:p>
        </w:tc>
        <w:tc>
          <w:tcPr>
            <w:tcW w:w="6480" w:type="dxa"/>
            <w:vAlign w:val="center"/>
          </w:tcPr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陈高锋、陈阳、王巍、纪娜、冯春卫、康晋、熊刚、刘元刚、戴毅</w:t>
            </w:r>
          </w:p>
        </w:tc>
      </w:tr>
      <w:tr w:rsidR="00B3508F">
        <w:trPr>
          <w:trHeight w:val="924"/>
        </w:trPr>
        <w:tc>
          <w:tcPr>
            <w:tcW w:w="743" w:type="dxa"/>
            <w:vAlign w:val="center"/>
          </w:tcPr>
          <w:p w:rsidR="00B3508F" w:rsidRDefault="0088429B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</w:p>
        </w:tc>
        <w:tc>
          <w:tcPr>
            <w:tcW w:w="4320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高职院校党建＋学生公寓育人模式的</w:t>
            </w:r>
          </w:p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构建与实践</w:t>
            </w:r>
          </w:p>
        </w:tc>
        <w:tc>
          <w:tcPr>
            <w:tcW w:w="1732" w:type="dxa"/>
            <w:vAlign w:val="center"/>
          </w:tcPr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生态环境工程</w:t>
            </w:r>
          </w:p>
          <w:p w:rsidR="00B3508F" w:rsidRDefault="008842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  <w:bookmarkStart w:id="0" w:name="_GoBack"/>
            <w:bookmarkEnd w:id="0"/>
          </w:p>
        </w:tc>
        <w:tc>
          <w:tcPr>
            <w:tcW w:w="6480" w:type="dxa"/>
            <w:vAlign w:val="center"/>
          </w:tcPr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孙承俊、王青宁、田争运、李睿扬、张英杰、苏少林、</w:t>
            </w:r>
          </w:p>
          <w:p w:rsidR="00B3508F" w:rsidRDefault="008842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张艺尧、赵新宇</w:t>
            </w:r>
          </w:p>
        </w:tc>
      </w:tr>
    </w:tbl>
    <w:p w:rsidR="00B3508F" w:rsidRDefault="00B3508F"/>
    <w:sectPr w:rsidR="00B3508F">
      <w:pgSz w:w="16838" w:h="11906" w:orient="landscape"/>
      <w:pgMar w:top="1531" w:right="1984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71F75"/>
    <w:rsid w:val="00702855"/>
    <w:rsid w:val="0088429B"/>
    <w:rsid w:val="00B3508F"/>
    <w:rsid w:val="07BB25D5"/>
    <w:rsid w:val="0D020632"/>
    <w:rsid w:val="114159E0"/>
    <w:rsid w:val="14E54732"/>
    <w:rsid w:val="1A99485D"/>
    <w:rsid w:val="346D1A90"/>
    <w:rsid w:val="350F65B1"/>
    <w:rsid w:val="38437AB1"/>
    <w:rsid w:val="4635778E"/>
    <w:rsid w:val="4C454FEC"/>
    <w:rsid w:val="4C707695"/>
    <w:rsid w:val="4C8E082F"/>
    <w:rsid w:val="4E7F0977"/>
    <w:rsid w:val="5C225659"/>
    <w:rsid w:val="7AD71F75"/>
    <w:rsid w:val="7EF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华文中宋" w:eastAsia="华文中宋" w:hAnsi="华文中宋" w:cs="华文中宋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华文中宋" w:eastAsia="华文中宋" w:hAnsi="华文中宋" w:cs="华文中宋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Company>China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苟小亮</dc:creator>
  <cp:lastModifiedBy>User</cp:lastModifiedBy>
  <cp:revision>4</cp:revision>
  <cp:lastPrinted>2021-11-03T09:31:00Z</cp:lastPrinted>
  <dcterms:created xsi:type="dcterms:W3CDTF">2021-11-01T03:17:00Z</dcterms:created>
  <dcterms:modified xsi:type="dcterms:W3CDTF">2021-11-03T10:05:00Z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